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59" w:rsidRPr="001B22ED" w:rsidRDefault="000D3D59" w:rsidP="000D3D59">
      <w:pPr>
        <w:pStyle w:val="a3"/>
        <w:shd w:val="clear" w:color="auto" w:fill="FFFFFF"/>
        <w:spacing w:before="120" w:beforeAutospacing="0" w:after="312" w:afterAutospacing="0"/>
        <w:rPr>
          <w:rFonts w:ascii="Arial" w:hAnsi="Arial" w:cs="Arial"/>
          <w:color w:val="000000"/>
        </w:rPr>
      </w:pPr>
      <w:r w:rsidRPr="001B22ED">
        <w:rPr>
          <w:rFonts w:ascii="Arial" w:hAnsi="Arial" w:cs="Arial"/>
          <w:b/>
          <w:bCs/>
          <w:color w:val="000000"/>
        </w:rPr>
        <w:t>Тема: Профилактика</w:t>
      </w:r>
      <w:r w:rsidRPr="001B22ED">
        <w:rPr>
          <w:rFonts w:ascii="Arial" w:hAnsi="Arial" w:cs="Arial"/>
          <w:b/>
          <w:bCs/>
          <w:color w:val="000000"/>
        </w:rPr>
        <w:t xml:space="preserve"> проявлений экстремизма среди общественных объединений, в том числе молодежных</w:t>
      </w:r>
      <w:r w:rsidRPr="001B22ED">
        <w:rPr>
          <w:rFonts w:ascii="Arial" w:hAnsi="Arial" w:cs="Arial"/>
          <w:b/>
          <w:bCs/>
          <w:color w:val="000000"/>
        </w:rPr>
        <w:t>.</w:t>
      </w:r>
    </w:p>
    <w:p w:rsidR="000D3D59" w:rsidRDefault="000D3D59" w:rsidP="000D3D59">
      <w:pPr>
        <w:pStyle w:val="a3"/>
        <w:shd w:val="clear" w:color="auto" w:fill="FFFFFF"/>
        <w:spacing w:before="120" w:beforeAutospacing="0" w:after="312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Безопасность жизнедеятельности человека во многом зависит от его мировоззрения, от того, в ком он видит своих единомышленников. Очень опасно не понимать, что противопоставление себя, своих взглядов окружающему миру может спровоцировать неблагоприятные и даже опасные жизненные ситуации. Такая позиция зачастую приводит человека в протестные движения, группы и формирования, враждебные социуму и использующие для достижения своих целей асоциальные методы. Эти протестные организации почти всегда экстремистские. Существуют разные виды экстремизма, а потому могут формироваться и различные экстремистские организации. Все движения, организации и объединения, которые пропагандируют ненависть и ксенофобию, сегодня рассматриваются в России как экстремистские. Работа с общественными объединениями, в том числе молодежными – одно из важных направлений деятельности по противодействию экстремизму. Опасность экстремизма заключается не только в вовлечении людей в преступную экстремистскую деятельность, но и в негативном воздействии на их личность, формировании нравственно 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мировоззренчески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дезориентированной личности.</w:t>
      </w:r>
    </w:p>
    <w:p w:rsidR="00273174" w:rsidRDefault="000D3D59">
      <w:pPr>
        <w:rPr>
          <w:b/>
          <w:lang w:val="ru-RU"/>
        </w:rPr>
      </w:pPr>
      <w:r>
        <w:rPr>
          <w:b/>
          <w:lang w:val="ru-RU"/>
        </w:rPr>
        <w:t>Встреча учащихся с сотрудником ПДН Джабраиловым А.Н.</w:t>
      </w:r>
    </w:p>
    <w:p w:rsidR="000D3D59" w:rsidRDefault="000D3D59">
      <w:pPr>
        <w:rPr>
          <w:b/>
          <w:lang w:val="ru-RU"/>
        </w:rPr>
      </w:pPr>
      <w:r>
        <w:rPr>
          <w:b/>
          <w:lang w:val="ru-RU"/>
        </w:rPr>
        <w:t>Количество учащихся – 29 чел.</w:t>
      </w:r>
    </w:p>
    <w:p w:rsidR="000D3D59" w:rsidRDefault="000D3D59">
      <w:pPr>
        <w:rPr>
          <w:b/>
          <w:lang w:val="ru-RU"/>
        </w:rPr>
      </w:pPr>
      <w:r>
        <w:rPr>
          <w:b/>
          <w:lang w:val="ru-RU"/>
        </w:rPr>
        <w:t>Педагоги – 4 чел.</w:t>
      </w:r>
    </w:p>
    <w:p w:rsidR="000D3D59" w:rsidRPr="00273174" w:rsidRDefault="000D3D59">
      <w:pPr>
        <w:rPr>
          <w:b/>
          <w:lang w:val="ru-RU"/>
        </w:rPr>
      </w:pPr>
      <w:proofErr w:type="gramStart"/>
      <w:r>
        <w:rPr>
          <w:b/>
          <w:lang w:val="ru-RU"/>
        </w:rPr>
        <w:t xml:space="preserve">Ссылка:  </w:t>
      </w:r>
      <w:hyperlink r:id="rId4" w:history="1">
        <w:r w:rsidR="008E5DF3" w:rsidRPr="008E5DF3">
          <w:rPr>
            <w:rStyle w:val="a4"/>
            <w:b/>
            <w:lang w:val="ru-RU"/>
          </w:rPr>
          <w:t>https://s1nvrt.siteobr.ru/partitions/56490</w:t>
        </w:r>
        <w:proofErr w:type="gramEnd"/>
      </w:hyperlink>
      <w:bookmarkStart w:id="0" w:name="_GoBack"/>
      <w:bookmarkEnd w:id="0"/>
    </w:p>
    <w:sectPr w:rsidR="000D3D59" w:rsidRPr="00273174">
      <w:pgSz w:w="16872" w:h="11957" w:orient="landscape"/>
      <w:pgMar w:top="1440" w:right="1056" w:bottom="1440" w:left="8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4B"/>
    <w:rsid w:val="000D3D59"/>
    <w:rsid w:val="000F284B"/>
    <w:rsid w:val="001B22ED"/>
    <w:rsid w:val="001C6706"/>
    <w:rsid w:val="00214C72"/>
    <w:rsid w:val="00273174"/>
    <w:rsid w:val="00317533"/>
    <w:rsid w:val="003C3511"/>
    <w:rsid w:val="004B603A"/>
    <w:rsid w:val="00893A4F"/>
    <w:rsid w:val="008C763B"/>
    <w:rsid w:val="008E5DF3"/>
    <w:rsid w:val="00940859"/>
    <w:rsid w:val="009E2DB6"/>
    <w:rsid w:val="00C11C7B"/>
    <w:rsid w:val="00CF6E50"/>
    <w:rsid w:val="00D14B55"/>
    <w:rsid w:val="00F0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84A13-7E6E-4D9A-869B-13D4620B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15"/>
      <w:jc w:val="center"/>
      <w:outlineLvl w:val="0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0D3D59"/>
    <w:pP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8E5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1nvrt.siteobr.ru/partitions/564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Камилла</cp:lastModifiedBy>
  <cp:revision>4</cp:revision>
  <dcterms:created xsi:type="dcterms:W3CDTF">2022-11-02T11:46:00Z</dcterms:created>
  <dcterms:modified xsi:type="dcterms:W3CDTF">2022-11-02T12:08:00Z</dcterms:modified>
</cp:coreProperties>
</file>